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AD" w:rsidRPr="0080726D" w:rsidRDefault="00DA5EAD" w:rsidP="0080726D">
      <w:pPr>
        <w:spacing w:beforeLines="0" w:afterLines="0" w:line="240" w:lineRule="auto"/>
        <w:ind w:firstLineChars="0" w:firstLine="0"/>
        <w:jc w:val="center"/>
        <w:rPr>
          <w:rFonts w:ascii="方正小标宋简体" w:eastAsia="方正小标宋简体"/>
          <w:sz w:val="32"/>
          <w:szCs w:val="32"/>
        </w:rPr>
      </w:pPr>
      <w:r w:rsidRPr="0080726D">
        <w:rPr>
          <w:rFonts w:ascii="方正小标宋简体" w:eastAsia="方正小标宋简体" w:hint="eastAsia"/>
          <w:sz w:val="32"/>
          <w:szCs w:val="32"/>
        </w:rPr>
        <w:t>习近平在河南主持召开黄河流域生态保护和高质量发展座谈会时强调共同抓好大保护协同推进大治理让黄河成为造福人民的幸福河</w:t>
      </w:r>
    </w:p>
    <w:p w:rsidR="004C2805"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9月18日上午，习近平在郑州主持召开黄河流域生态保护和高质量发展座谈会并发表重要讲话。</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黄河流域生态保护和高质量发展，同京津冀协同发展、长江经济带发展、粤港澳大湾区建设、长三角一体化发展一样，是重大国家战略</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保护黄河是事关中华民族伟大复兴和永续发展的千秋大计</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治理黄河，重在保护，要在治理</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■加强生态环境保护</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上游要以三江源、祁连山、甘南黄河上游水源涵养区等为重点，推进实施一批重大生态保护修复和建设工程，提升水源涵养能力。中游要突出抓好水土保持和污染治理，有条件的地方要大力建设旱作梯田、淤地坝等，有的地方则要以自然恢复为主，减少人为干扰，对污染严重的支流，要下大气力推进治理。下游的黄河三角洲要做好保护工作，促进河流生态系统健康，提高生物多样性</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■保障黄河长治久安</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要紧紧抓住水沙关系调节这个“牛鼻子”，完善水沙调控机制，解决九龙治水、分头管理问题，实施河道和</w:t>
      </w:r>
      <w:proofErr w:type="gramStart"/>
      <w:r w:rsidRPr="0080726D">
        <w:rPr>
          <w:rFonts w:asciiTheme="minorEastAsia" w:eastAsiaTheme="minorEastAsia" w:hAnsiTheme="minorEastAsia" w:hint="eastAsia"/>
          <w:sz w:val="24"/>
          <w:szCs w:val="24"/>
        </w:rPr>
        <w:t>滩区</w:t>
      </w:r>
      <w:proofErr w:type="gramEnd"/>
      <w:r w:rsidRPr="0080726D">
        <w:rPr>
          <w:rFonts w:asciiTheme="minorEastAsia" w:eastAsiaTheme="minorEastAsia" w:hAnsiTheme="minorEastAsia" w:hint="eastAsia"/>
          <w:sz w:val="24"/>
          <w:szCs w:val="24"/>
        </w:rPr>
        <w:t>综合提升治理工程，减缓黄河下游淤积，确保黄河沿岸安全</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■推进水资源节约集约利用</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■推动黄河流域高质量发展</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要从实际出发，宜水则水、宜山则山，宜粮则粮、宜农则农，宜工则工、宜商则商，积极探索富有地域特色的高质量发展新路子</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■保护、传承、弘扬黄河文化</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要推进黄河文化遗产的系统保护，深入挖掘黄河文化蕴含的时代价值，讲好“黄河故事”，延续历史文脉，坚定文化自信，为实现中华民族伟大复兴的中国梦凝聚精神力量</w:t>
      </w:r>
      <w:bookmarkStart w:id="0" w:name="_GoBack"/>
      <w:bookmarkEnd w:id="0"/>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新华社郑州9月19日电中共中央总书记、国家主席、中央军委主席习近平18日上午在郑州主持召开黄河流域生态保护和高质量发展座谈会并发表重要讲话。他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w:t>
      </w:r>
      <w:r w:rsidRPr="0080726D">
        <w:rPr>
          <w:rFonts w:asciiTheme="minorEastAsia" w:eastAsiaTheme="minorEastAsia" w:hAnsiTheme="minorEastAsia" w:hint="eastAsia"/>
          <w:sz w:val="24"/>
          <w:szCs w:val="24"/>
        </w:rPr>
        <w:lastRenderedPageBreak/>
        <w:t>为造福人民的幸福河。</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中共中央政治局常委、国务院副总理韩正出席座谈会并讲话。</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座谈会上，青海省委书记王建军、陕西省委书记胡和平、河南省委书记王国生、自然资源部部长陆昊、生态环境部部长李干杰、水利部部长鄂竟平、国家发展改革委主任何立峰先后发言，山西省委书记骆惠宁、内蒙古自治区党委书记李纪恒、山东省委书记刘家义、四川省委书记彭清华、甘肃省委书记林铎、宁夏回族自治区党委书记</w:t>
      </w:r>
      <w:proofErr w:type="gramStart"/>
      <w:r w:rsidRPr="0080726D">
        <w:rPr>
          <w:rFonts w:asciiTheme="minorEastAsia" w:eastAsiaTheme="minorEastAsia" w:hAnsiTheme="minorEastAsia" w:hint="eastAsia"/>
          <w:sz w:val="24"/>
          <w:szCs w:val="24"/>
        </w:rPr>
        <w:t>石泰峰提供</w:t>
      </w:r>
      <w:proofErr w:type="gramEnd"/>
      <w:r w:rsidRPr="0080726D">
        <w:rPr>
          <w:rFonts w:asciiTheme="minorEastAsia" w:eastAsiaTheme="minorEastAsia" w:hAnsiTheme="minorEastAsia" w:hint="eastAsia"/>
          <w:sz w:val="24"/>
          <w:szCs w:val="24"/>
        </w:rPr>
        <w:t>书面发言，分别从黄河流域生态修复、水土保持、污染防治等方面谈了认识和看法，结合实际提出了意见和建议。</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听取大家发言后，习近平发表了重要讲话。他强调，黄河流域是我国重要的生态屏障和重要的经济地带，是打赢脱贫攻坚战的重要区域，在我国经济社会发展和生态安全方面具有十分重要的地位。保护黄河是事关中华民族伟大复兴和永续发展的千秋大计。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习近平指出，“黄河宁，天下平”。自古以来，中华民族始终在同黄河水旱灾害作斗争。新中国成立后，党和国家对治理开发黄河极为重视。在党中央坚强领导下，沿黄军民和黄河建设者开展了大规模的黄河治理保护工作，取得了举世瞩目的成就。水沙治理取得显著成效，防洪减灾体系基本建成，河道萎缩态势初步遏制，流域用水增长过快局面得到有效控制，有力支撑了经济社会可持续发展。生态环境持续明显向好，水土流失综合防治成效显著，三江源等重大生态保护和修复工程加快实施，上游水源涵养能力稳定提升，中游黄土高原蓄水保土能力显著增强，实现了“人进沙退”的治沙奇迹，生物多样性明显增加。发展水平不断提升，中心城市和中原等城市群加快建设，全国重要的农牧业生产基地和能源基地的地位进一步巩固，新的经济增长点不断涌现，滩区居民迁建工程加快推进，百姓生活得到显著改善。党的十八大以来，党中央着眼于生态文明建设全局，明确了“节水优先、空间均衡、系统治理、两手发力”的治水思路，黄河流域经济社会发展和百姓生活发生了很大的变化。同时也要清醒看到，当前黄河流域仍存在一些突出困难和问题，流域生态环境脆弱，水资源保障形势严峻，发展质量有待提高。这些问题，表象在黄河，根子在流域。</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习近平强调，治理黄河，重在保护，要在治理。要坚持山水林田湖草综合治理、系统治理、源头治理，统筹推进各项工作，加强协同配合，推动黄河流域高质量发展。</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第一，加强生态环境保护。黄河生态系统是一个有机整体，要充分考虑上中下游的差异。上游要以三江源、祁连山、甘南黄河上游水源涵养区等为重点，推进实施一批重大生态保护修复和建设工程，提升水源涵养能力。中游要突出抓好水土保持和污染治理，有条件的地方要大力建设旱作梯田、淤地坝等，有的地方则要以自然恢复为主，减少人为干扰，对污染严重的支流，要下大气力推进治理。下游的黄河三角洲要做好保护工作，促进河流生态系统健康，提高生物多样性。</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第二，保障黄河长治久安。黄河水少沙多、水沙关系不协调，是黄河复杂难治的症结所在。尽管黄河多年没出大的问题，但丝毫不能放松警惕。要紧紧抓住</w:t>
      </w:r>
      <w:r w:rsidRPr="0080726D">
        <w:rPr>
          <w:rFonts w:asciiTheme="minorEastAsia" w:eastAsiaTheme="minorEastAsia" w:hAnsiTheme="minorEastAsia" w:hint="eastAsia"/>
          <w:sz w:val="24"/>
          <w:szCs w:val="24"/>
        </w:rPr>
        <w:lastRenderedPageBreak/>
        <w:t>水沙关系调节这个“牛鼻子”，完善水沙调控机制，解决九龙治水、分头管理问题，实施河道和</w:t>
      </w:r>
      <w:proofErr w:type="gramStart"/>
      <w:r w:rsidRPr="0080726D">
        <w:rPr>
          <w:rFonts w:asciiTheme="minorEastAsia" w:eastAsiaTheme="minorEastAsia" w:hAnsiTheme="minorEastAsia" w:hint="eastAsia"/>
          <w:sz w:val="24"/>
          <w:szCs w:val="24"/>
        </w:rPr>
        <w:t>滩区</w:t>
      </w:r>
      <w:proofErr w:type="gramEnd"/>
      <w:r w:rsidRPr="0080726D">
        <w:rPr>
          <w:rFonts w:asciiTheme="minorEastAsia" w:eastAsiaTheme="minorEastAsia" w:hAnsiTheme="minorEastAsia" w:hint="eastAsia"/>
          <w:sz w:val="24"/>
          <w:szCs w:val="24"/>
        </w:rPr>
        <w:t>综合提升治理工程，减缓黄河下游淤积，确保黄河沿岸安全。</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第三，推进水资源节约集约利用。黄河水资源量就这么多，搞生态建设要用水，发展经济、吃饭过日子也离不开水，不能把水当作无限供给的资源。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第四，推动黄河流域高质量发展。要从实际出发，宜水则水、宜山则山，宜粮则粮、宜农则农，宜工则工、宜商则商，积极探索富有地域特色的高质量发展新路子。三江源、祁连山等生态功能重要的地区，主要是保护生态，涵养水源，创造更多生态产品。河套灌区、</w:t>
      </w:r>
      <w:proofErr w:type="gramStart"/>
      <w:r w:rsidRPr="0080726D">
        <w:rPr>
          <w:rFonts w:asciiTheme="minorEastAsia" w:eastAsiaTheme="minorEastAsia" w:hAnsiTheme="minorEastAsia" w:hint="eastAsia"/>
          <w:sz w:val="24"/>
          <w:szCs w:val="24"/>
        </w:rPr>
        <w:t>汾</w:t>
      </w:r>
      <w:proofErr w:type="gramEnd"/>
      <w:r w:rsidRPr="0080726D">
        <w:rPr>
          <w:rFonts w:asciiTheme="minorEastAsia" w:eastAsiaTheme="minorEastAsia" w:hAnsiTheme="minorEastAsia" w:hint="eastAsia"/>
          <w:sz w:val="24"/>
          <w:szCs w:val="24"/>
        </w:rPr>
        <w:t>渭平原等粮食主产区要发展现代农业，把农产</w:t>
      </w:r>
      <w:proofErr w:type="gramStart"/>
      <w:r w:rsidRPr="0080726D">
        <w:rPr>
          <w:rFonts w:asciiTheme="minorEastAsia" w:eastAsiaTheme="minorEastAsia" w:hAnsiTheme="minorEastAsia" w:hint="eastAsia"/>
          <w:sz w:val="24"/>
          <w:szCs w:val="24"/>
        </w:rPr>
        <w:t>品质量提上去</w:t>
      </w:r>
      <w:proofErr w:type="gramEnd"/>
      <w:r w:rsidRPr="0080726D">
        <w:rPr>
          <w:rFonts w:asciiTheme="minorEastAsia" w:eastAsiaTheme="minorEastAsia" w:hAnsiTheme="minorEastAsia" w:hint="eastAsia"/>
          <w:sz w:val="24"/>
          <w:szCs w:val="24"/>
        </w:rPr>
        <w:t>。区域中心城市等经济发展条件好的地区要集约发展，提高经济和人口承载能力。贫困地区要提高基础设施和公共服务水平，全力保障和改善民生。要积极参与共建“一带一路”，提高对外开放水平，以开放促改革、促发展。</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第五，保护、传承、弘扬黄河文化。黄河文化是中华文明的重要组成部分，是中华民族的根和魂。要推进黄河文化遗产的系统保护，深入挖掘黄河文化蕴含的时代价值，讲好“黄河故事”，延续历史文脉，坚定文化自信，为实现中华民族伟大复兴的中国梦凝聚精神力量。</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习近平指出，要加强对黄河流域生态保护和高质量发展的领导，发挥我国社会主义制度集中力量干大事的优越性，牢固树立“一盘棋”思想，尊重规律，更加注重保护和治理的系统性、整体性、协同性，抓紧开展顶层设计，加强重大问题研究，着力创新体制机制，推动黄河流域生态保护和高质量发展迈出新的更大步伐。</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习近平强调，推动黄河流域生态保护和高质量发展，非一日之功。要保持历史耐心和战略定力，以功成不必在我的精神境界和功成必定有我的历史担当，既要谋划长远，又要干在当下，一张蓝图绘到底，一茬接着一茬干，让黄河造福人民。</w:t>
      </w:r>
    </w:p>
    <w:p w:rsidR="00DA5EAD" w:rsidRPr="0080726D" w:rsidRDefault="00DA5EAD" w:rsidP="0080726D">
      <w:pPr>
        <w:spacing w:before="78" w:after="78" w:line="240" w:lineRule="auto"/>
        <w:ind w:firstLine="480"/>
        <w:rPr>
          <w:rFonts w:asciiTheme="minorEastAsia" w:eastAsiaTheme="minorEastAsia" w:hAnsiTheme="minorEastAsia"/>
          <w:sz w:val="24"/>
          <w:szCs w:val="24"/>
        </w:rPr>
      </w:pPr>
      <w:proofErr w:type="gramStart"/>
      <w:r w:rsidRPr="0080726D">
        <w:rPr>
          <w:rFonts w:asciiTheme="minorEastAsia" w:eastAsiaTheme="minorEastAsia" w:hAnsiTheme="minorEastAsia" w:hint="eastAsia"/>
          <w:sz w:val="24"/>
          <w:szCs w:val="24"/>
        </w:rPr>
        <w:t>韩正在</w:t>
      </w:r>
      <w:proofErr w:type="gramEnd"/>
      <w:r w:rsidRPr="0080726D">
        <w:rPr>
          <w:rFonts w:asciiTheme="minorEastAsia" w:eastAsiaTheme="minorEastAsia" w:hAnsiTheme="minorEastAsia" w:hint="eastAsia"/>
          <w:sz w:val="24"/>
          <w:szCs w:val="24"/>
        </w:rPr>
        <w:t>讲话中表示，要深入学习领会习近平总书记重要讲话精神，坚持共同抓好大保护、协同推进大治理，齐心协力开创黄河流域生态保护和高质量发展新局面。要全面加强黄河流域生态保护，坚持山水林田湖草生态空间一体化保护和环境污染协同治理，形成上游“中华水塔”稳固、中下游生态宜居的生态安全格局。要坚定不移走高质量发展路子，因地制宜构建有地域特色的现代产业体系，增强经济发展的动力和韧性。要把保障改善民生作为出发点和落脚点，加快提升全流域基本公共服务均等化水平，让黄河流域人民更好分享改革发展成果。要深化体制机制改革创新，探索出一套符合市场规律和方向的合作机制，形成推进黄河流域生态保护和高质量发展强大合力。</w:t>
      </w:r>
    </w:p>
    <w:p w:rsidR="000D6FFE" w:rsidRPr="0080726D" w:rsidRDefault="00DA5EAD" w:rsidP="0080726D">
      <w:pPr>
        <w:spacing w:before="78" w:after="78" w:line="240" w:lineRule="auto"/>
        <w:ind w:firstLine="480"/>
        <w:rPr>
          <w:rFonts w:asciiTheme="minorEastAsia" w:eastAsiaTheme="minorEastAsia" w:hAnsiTheme="minorEastAsia"/>
          <w:sz w:val="24"/>
          <w:szCs w:val="24"/>
        </w:rPr>
      </w:pPr>
      <w:r w:rsidRPr="0080726D">
        <w:rPr>
          <w:rFonts w:asciiTheme="minorEastAsia" w:eastAsiaTheme="minorEastAsia" w:hAnsiTheme="minorEastAsia" w:hint="eastAsia"/>
          <w:sz w:val="24"/>
          <w:szCs w:val="24"/>
        </w:rPr>
        <w:t>丁薛祥、刘鹤、何立</w:t>
      </w:r>
      <w:proofErr w:type="gramStart"/>
      <w:r w:rsidRPr="0080726D">
        <w:rPr>
          <w:rFonts w:asciiTheme="minorEastAsia" w:eastAsiaTheme="minorEastAsia" w:hAnsiTheme="minorEastAsia" w:hint="eastAsia"/>
          <w:sz w:val="24"/>
          <w:szCs w:val="24"/>
        </w:rPr>
        <w:t>峰出席</w:t>
      </w:r>
      <w:proofErr w:type="gramEnd"/>
      <w:r w:rsidRPr="0080726D">
        <w:rPr>
          <w:rFonts w:asciiTheme="minorEastAsia" w:eastAsiaTheme="minorEastAsia" w:hAnsiTheme="minorEastAsia" w:hint="eastAsia"/>
          <w:sz w:val="24"/>
          <w:szCs w:val="24"/>
        </w:rPr>
        <w:t>座谈会，中央和国家机关有关部门负责同志、有关省区负责同志参加座谈会。</w:t>
      </w:r>
    </w:p>
    <w:sectPr w:rsidR="000D6FFE" w:rsidRPr="0080726D" w:rsidSect="00245E77">
      <w:headerReference w:type="even" r:id="rId7"/>
      <w:headerReference w:type="default" r:id="rId8"/>
      <w:footerReference w:type="even" r:id="rId9"/>
      <w:footerReference w:type="default" r:id="rId10"/>
      <w:headerReference w:type="first" r:id="rId11"/>
      <w:footerReference w:type="first" r:id="rId12"/>
      <w:pgSz w:w="11906" w:h="16838"/>
      <w:pgMar w:top="1474" w:right="1701" w:bottom="147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0D" w:rsidRDefault="00A0370D" w:rsidP="00245E77">
      <w:pPr>
        <w:spacing w:before="60" w:after="60" w:line="240" w:lineRule="auto"/>
        <w:ind w:firstLine="560"/>
      </w:pPr>
      <w:r>
        <w:separator/>
      </w:r>
    </w:p>
  </w:endnote>
  <w:endnote w:type="continuationSeparator" w:id="0">
    <w:p w:rsidR="00A0370D" w:rsidRDefault="00A0370D" w:rsidP="00245E77">
      <w:pPr>
        <w:spacing w:before="60" w:after="60"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77" w:rsidRDefault="00245E77" w:rsidP="00245E77">
    <w:pPr>
      <w:pStyle w:val="a5"/>
      <w:spacing w:before="60" w:after="6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1467"/>
      <w:docPartObj>
        <w:docPartGallery w:val="Page Numbers (Bottom of Page)"/>
        <w:docPartUnique/>
      </w:docPartObj>
    </w:sdtPr>
    <w:sdtEndPr/>
    <w:sdtContent>
      <w:p w:rsidR="00E76CDD" w:rsidRDefault="00A0370D" w:rsidP="00E76CDD">
        <w:pPr>
          <w:pStyle w:val="a5"/>
          <w:spacing w:before="60" w:after="60"/>
          <w:ind w:firstLine="360"/>
          <w:jc w:val="center"/>
        </w:pPr>
        <w:r>
          <w:fldChar w:fldCharType="begin"/>
        </w:r>
        <w:r>
          <w:instrText xml:space="preserve"> PAGE   \* MERGEFORMAT </w:instrText>
        </w:r>
        <w:r>
          <w:fldChar w:fldCharType="separate"/>
        </w:r>
        <w:r w:rsidR="0080726D" w:rsidRPr="0080726D">
          <w:rPr>
            <w:noProof/>
            <w:lang w:val="zh-CN"/>
          </w:rPr>
          <w:t>3</w:t>
        </w:r>
        <w:r>
          <w:rPr>
            <w:noProof/>
            <w:lang w:val="zh-CN"/>
          </w:rPr>
          <w:fldChar w:fldCharType="end"/>
        </w:r>
      </w:p>
    </w:sdtContent>
  </w:sdt>
  <w:p w:rsidR="00245E77" w:rsidRDefault="00245E77" w:rsidP="00245E77">
    <w:pPr>
      <w:pStyle w:val="a5"/>
      <w:spacing w:before="60" w:after="6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77" w:rsidRDefault="00245E77" w:rsidP="00245E77">
    <w:pPr>
      <w:pStyle w:val="a5"/>
      <w:spacing w:before="60" w:after="6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0D" w:rsidRDefault="00A0370D" w:rsidP="00245E77">
      <w:pPr>
        <w:spacing w:before="60" w:after="60" w:line="240" w:lineRule="auto"/>
        <w:ind w:firstLine="560"/>
      </w:pPr>
      <w:r>
        <w:separator/>
      </w:r>
    </w:p>
  </w:footnote>
  <w:footnote w:type="continuationSeparator" w:id="0">
    <w:p w:rsidR="00A0370D" w:rsidRDefault="00A0370D" w:rsidP="00245E77">
      <w:pPr>
        <w:spacing w:before="60" w:after="6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77" w:rsidRDefault="00245E77" w:rsidP="00245E77">
    <w:pPr>
      <w:pStyle w:val="a4"/>
      <w:spacing w:before="60" w:after="6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77" w:rsidRPr="004C2805" w:rsidRDefault="00245E77" w:rsidP="004C2805">
    <w:pPr>
      <w:spacing w:before="60" w:after="60"/>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77" w:rsidRDefault="00245E77" w:rsidP="00245E77">
    <w:pPr>
      <w:pStyle w:val="a4"/>
      <w:spacing w:before="60" w:after="6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5EAD"/>
    <w:rsid w:val="000C5E2F"/>
    <w:rsid w:val="000D6FFE"/>
    <w:rsid w:val="00113029"/>
    <w:rsid w:val="00117CF1"/>
    <w:rsid w:val="00165AF4"/>
    <w:rsid w:val="00194740"/>
    <w:rsid w:val="00245E77"/>
    <w:rsid w:val="004C2805"/>
    <w:rsid w:val="00804DD7"/>
    <w:rsid w:val="0080726D"/>
    <w:rsid w:val="00A0370D"/>
    <w:rsid w:val="00DA5EAD"/>
    <w:rsid w:val="00E7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29"/>
    <w:pPr>
      <w:widowControl w:val="0"/>
      <w:spacing w:beforeLines="25" w:afterLines="25" w:line="500" w:lineRule="exact"/>
      <w:ind w:firstLineChars="200" w:firstLine="200"/>
      <w:jc w:val="both"/>
    </w:pPr>
    <w:rPr>
      <w:rFonts w:ascii="Calibri" w:eastAsia="仿宋_GB2312" w:hAnsi="Calibri"/>
      <w:sz w:val="28"/>
    </w:rPr>
  </w:style>
  <w:style w:type="paragraph" w:styleId="2">
    <w:name w:val="heading 2"/>
    <w:basedOn w:val="a"/>
    <w:next w:val="a"/>
    <w:link w:val="2Char"/>
    <w:uiPriority w:val="9"/>
    <w:qFormat/>
    <w:rsid w:val="00113029"/>
    <w:pPr>
      <w:keepNext/>
      <w:keepLines/>
      <w:jc w:val="left"/>
      <w:outlineLvl w:val="1"/>
    </w:pPr>
    <w:rPr>
      <w:rFonts w:ascii="Cambria" w:eastAsia="黑体" w:hAnsi="Cambria" w:cs="Times New Roman"/>
      <w:bCs/>
      <w:szCs w:val="32"/>
    </w:rPr>
  </w:style>
  <w:style w:type="paragraph" w:styleId="3">
    <w:name w:val="heading 3"/>
    <w:basedOn w:val="a"/>
    <w:next w:val="a"/>
    <w:link w:val="3Char"/>
    <w:uiPriority w:val="9"/>
    <w:qFormat/>
    <w:rsid w:val="00113029"/>
    <w:pPr>
      <w:keepNext/>
      <w:keepLines/>
      <w:outlineLvl w:val="2"/>
    </w:pPr>
    <w:rPr>
      <w:rFonts w:eastAsia="黑体"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13029"/>
    <w:rPr>
      <w:rFonts w:ascii="Cambria" w:eastAsia="黑体" w:hAnsi="Cambria" w:cs="Times New Roman"/>
      <w:bCs/>
      <w:sz w:val="28"/>
      <w:szCs w:val="32"/>
    </w:rPr>
  </w:style>
  <w:style w:type="character" w:customStyle="1" w:styleId="3Char">
    <w:name w:val="标题 3 Char"/>
    <w:basedOn w:val="a0"/>
    <w:link w:val="3"/>
    <w:uiPriority w:val="9"/>
    <w:rsid w:val="00113029"/>
    <w:rPr>
      <w:rFonts w:ascii="Calibri" w:eastAsia="黑体" w:hAnsi="Calibri" w:cs="Times New Roman"/>
      <w:bCs/>
      <w:sz w:val="28"/>
      <w:szCs w:val="32"/>
    </w:rPr>
  </w:style>
  <w:style w:type="paragraph" w:styleId="a3">
    <w:name w:val="List Paragraph"/>
    <w:basedOn w:val="a"/>
    <w:uiPriority w:val="34"/>
    <w:qFormat/>
    <w:rsid w:val="00113029"/>
    <w:pPr>
      <w:ind w:firstLine="420"/>
    </w:pPr>
    <w:rPr>
      <w:rFonts w:cs="Times New Roman"/>
    </w:rPr>
  </w:style>
  <w:style w:type="paragraph" w:styleId="a4">
    <w:name w:val="header"/>
    <w:basedOn w:val="a"/>
    <w:link w:val="Char"/>
    <w:uiPriority w:val="99"/>
    <w:semiHidden/>
    <w:unhideWhenUsed/>
    <w:rsid w:val="00245E7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245E77"/>
    <w:rPr>
      <w:rFonts w:ascii="Calibri" w:eastAsia="仿宋_GB2312" w:hAnsi="Calibri"/>
      <w:sz w:val="18"/>
      <w:szCs w:val="18"/>
    </w:rPr>
  </w:style>
  <w:style w:type="paragraph" w:styleId="a5">
    <w:name w:val="footer"/>
    <w:basedOn w:val="a"/>
    <w:link w:val="Char0"/>
    <w:uiPriority w:val="99"/>
    <w:unhideWhenUsed/>
    <w:rsid w:val="00245E77"/>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245E77"/>
    <w:rPr>
      <w:rFonts w:ascii="Calibri" w:eastAsia="仿宋_GB2312" w:hAnsi="Calibri"/>
      <w:sz w:val="18"/>
      <w:szCs w:val="18"/>
    </w:rPr>
  </w:style>
  <w:style w:type="paragraph" w:styleId="a6">
    <w:name w:val="Balloon Text"/>
    <w:basedOn w:val="a"/>
    <w:link w:val="Char1"/>
    <w:uiPriority w:val="99"/>
    <w:semiHidden/>
    <w:unhideWhenUsed/>
    <w:rsid w:val="00245E77"/>
    <w:pPr>
      <w:spacing w:line="240" w:lineRule="auto"/>
    </w:pPr>
    <w:rPr>
      <w:sz w:val="18"/>
      <w:szCs w:val="18"/>
    </w:rPr>
  </w:style>
  <w:style w:type="character" w:customStyle="1" w:styleId="Char1">
    <w:name w:val="批注框文本 Char"/>
    <w:basedOn w:val="a0"/>
    <w:link w:val="a6"/>
    <w:uiPriority w:val="99"/>
    <w:semiHidden/>
    <w:rsid w:val="00245E77"/>
    <w:rPr>
      <w:rFonts w:ascii="Calibri" w:eastAsia="仿宋_GB2312"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528</Words>
  <Characters>3016</Characters>
  <Application>Microsoft Office Word</Application>
  <DocSecurity>0</DocSecurity>
  <Lines>25</Lines>
  <Paragraphs>7</Paragraphs>
  <ScaleCrop>false</ScaleCrop>
  <Company>MS</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于兆国</dc:creator>
  <cp:lastModifiedBy>Sky123.Org</cp:lastModifiedBy>
  <cp:revision>6</cp:revision>
  <cp:lastPrinted>2019-09-20T04:14:00Z</cp:lastPrinted>
  <dcterms:created xsi:type="dcterms:W3CDTF">2019-09-20T00:16:00Z</dcterms:created>
  <dcterms:modified xsi:type="dcterms:W3CDTF">2019-09-24T01:13:00Z</dcterms:modified>
</cp:coreProperties>
</file>