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44"/>
          <w:szCs w:val="44"/>
          <w:lang w:val="en-US" w:eastAsia="zh-CN"/>
        </w:rPr>
        <w:t>创新创业师资培训名额分配表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89"/>
        <w:gridCol w:w="2597"/>
        <w:gridCol w:w="2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59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校级创客空间数量</w:t>
            </w:r>
          </w:p>
        </w:tc>
        <w:tc>
          <w:tcPr>
            <w:tcW w:w="210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利工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土木与交通工程学院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0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测绘工程学院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机械工程学院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10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国际教育学院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电气工程学院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金融与会计学院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商务与管理学院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环境工程学院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信息工程学院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旅游学院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艺术与设计学院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  <w:t>(艺术教育中心)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信息化管理办公室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（大数据管理中心）</w:t>
            </w:r>
          </w:p>
        </w:tc>
        <w:tc>
          <w:tcPr>
            <w:tcW w:w="25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注：校级创客空间主要负责人必须参加培训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78"/>
    <w:rsid w:val="002C1DF4"/>
    <w:rsid w:val="003E6455"/>
    <w:rsid w:val="005F0D1F"/>
    <w:rsid w:val="008C2378"/>
    <w:rsid w:val="1E8850AB"/>
    <w:rsid w:val="21161D6C"/>
    <w:rsid w:val="27192EFC"/>
    <w:rsid w:val="28D5788E"/>
    <w:rsid w:val="292302C5"/>
    <w:rsid w:val="302E3269"/>
    <w:rsid w:val="36142798"/>
    <w:rsid w:val="3B245FE6"/>
    <w:rsid w:val="3E3E348D"/>
    <w:rsid w:val="48885283"/>
    <w:rsid w:val="4B612B75"/>
    <w:rsid w:val="5C0764EA"/>
    <w:rsid w:val="6B161E73"/>
    <w:rsid w:val="6D83211D"/>
    <w:rsid w:val="71B13F04"/>
    <w:rsid w:val="7A9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44</TotalTime>
  <ScaleCrop>false</ScaleCrop>
  <LinksUpToDate>false</LinksUpToDate>
  <CharactersWithSpaces>248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2016-04-07T08:27:00Z</dcterms:created>
  <dc:creator>lenovo</dc:creator>
  <cp:lastModifiedBy>虫虫</cp:lastModifiedBy>
  <dcterms:modified xsi:type="dcterms:W3CDTF">2019-01-07T11:10:03Z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